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 xml:space="preserve">Аннотация  к рабочей программе по финансовой грамотности 6 </w:t>
      </w:r>
      <w:proofErr w:type="spellStart"/>
      <w:r>
        <w:rPr>
          <w:b/>
          <w:bCs/>
          <w:color w:val="000000"/>
          <w:sz w:val="27"/>
          <w:szCs w:val="27"/>
        </w:rPr>
        <w:t>кл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  Настоящая рабочая программа разработана на основе следующих нормативно- правовых документов и методических материалов: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1) Закон РФ «Об образовании»;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2) Федеральный государственный образовательный стандарт основного  общего образования;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3) Программа Е.А. Вигдорчик Финансовая грамотность: учебная программа. 5-7 классы </w:t>
      </w:r>
      <w:proofErr w:type="spellStart"/>
      <w:r>
        <w:rPr>
          <w:color w:val="000000"/>
          <w:sz w:val="27"/>
          <w:szCs w:val="27"/>
        </w:rPr>
        <w:t>общеобразоват</w:t>
      </w:r>
      <w:proofErr w:type="spellEnd"/>
      <w:r>
        <w:rPr>
          <w:color w:val="000000"/>
          <w:sz w:val="27"/>
          <w:szCs w:val="27"/>
        </w:rPr>
        <w:t xml:space="preserve">. орг./ Е.А. Вигдорчик, И.В. </w:t>
      </w:r>
      <w:proofErr w:type="spellStart"/>
      <w:r>
        <w:rPr>
          <w:color w:val="000000"/>
          <w:sz w:val="27"/>
          <w:szCs w:val="27"/>
        </w:rPr>
        <w:t>Липсиц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Ю.Н.Корлюгова</w:t>
      </w:r>
      <w:proofErr w:type="spellEnd"/>
      <w:r>
        <w:rPr>
          <w:color w:val="000000"/>
          <w:sz w:val="27"/>
          <w:szCs w:val="27"/>
        </w:rPr>
        <w:t>. – М.: ВИТА-ПРЕСС, 2014.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Рабочая программа «Финансовая грамотность» конкретизирует содержание предметных тем Государственного образовательного стандарта, дает распределение учебных часов по разделам и темам курса. Она рассчитана на 18 учебных часов, из расчета 1 час</w:t>
      </w:r>
      <w:r w:rsidR="003943F7">
        <w:rPr>
          <w:color w:val="000000"/>
          <w:sz w:val="27"/>
          <w:szCs w:val="27"/>
        </w:rPr>
        <w:t xml:space="preserve"> в неделю</w:t>
      </w:r>
      <w:proofErr w:type="gramStart"/>
      <w:r w:rsidR="003943F7">
        <w:rPr>
          <w:color w:val="000000"/>
          <w:sz w:val="27"/>
          <w:szCs w:val="27"/>
        </w:rPr>
        <w:t>.</w:t>
      </w:r>
      <w:proofErr w:type="gramEnd"/>
      <w:r w:rsidR="003943F7">
        <w:rPr>
          <w:color w:val="000000"/>
          <w:sz w:val="27"/>
          <w:szCs w:val="27"/>
        </w:rPr>
        <w:t xml:space="preserve"> </w:t>
      </w:r>
      <w:proofErr w:type="gramStart"/>
      <w:r w:rsidR="003943F7">
        <w:rPr>
          <w:color w:val="000000"/>
          <w:sz w:val="27"/>
          <w:szCs w:val="27"/>
        </w:rPr>
        <w:t>в</w:t>
      </w:r>
      <w:proofErr w:type="gramEnd"/>
      <w:r w:rsidR="003943F7">
        <w:rPr>
          <w:color w:val="000000"/>
          <w:sz w:val="27"/>
          <w:szCs w:val="27"/>
        </w:rPr>
        <w:t xml:space="preserve">о втором </w:t>
      </w:r>
      <w:r>
        <w:rPr>
          <w:color w:val="000000"/>
          <w:sz w:val="27"/>
          <w:szCs w:val="27"/>
        </w:rPr>
        <w:t xml:space="preserve"> полугодии 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УМК: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Рабочая программа рассчитана на использование учебника: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proofErr w:type="spellStart"/>
      <w:r>
        <w:rPr>
          <w:color w:val="000000"/>
          <w:sz w:val="27"/>
          <w:szCs w:val="27"/>
        </w:rPr>
        <w:t>Липсиц</w:t>
      </w:r>
      <w:proofErr w:type="spellEnd"/>
      <w:r>
        <w:rPr>
          <w:color w:val="000000"/>
          <w:sz w:val="27"/>
          <w:szCs w:val="27"/>
        </w:rPr>
        <w:t xml:space="preserve"> И.В. Финансовая грамотность: материалы для учащихся. 5-7 классы для общеобразовательных организаций/ И.В. </w:t>
      </w:r>
      <w:proofErr w:type="spellStart"/>
      <w:r>
        <w:rPr>
          <w:color w:val="000000"/>
          <w:sz w:val="27"/>
          <w:szCs w:val="27"/>
        </w:rPr>
        <w:t>Липсиц</w:t>
      </w:r>
      <w:proofErr w:type="spellEnd"/>
      <w:r>
        <w:rPr>
          <w:color w:val="000000"/>
          <w:sz w:val="27"/>
          <w:szCs w:val="27"/>
        </w:rPr>
        <w:t>, Е.А. Вигдорчик. – М., ВИТА-ПРЕСС, 2015;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  <w:r w:rsidRPr="00CA210A">
        <w:rPr>
          <w:b/>
          <w:color w:val="000000"/>
          <w:sz w:val="27"/>
          <w:szCs w:val="27"/>
        </w:rPr>
        <w:t>Целями изучения курса</w:t>
      </w:r>
      <w:r>
        <w:rPr>
          <w:color w:val="000000"/>
          <w:sz w:val="27"/>
          <w:szCs w:val="27"/>
        </w:rPr>
        <w:t xml:space="preserve">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Освоение содержания опирается на </w:t>
      </w:r>
      <w:proofErr w:type="spellStart"/>
      <w:r>
        <w:rPr>
          <w:color w:val="000000"/>
          <w:sz w:val="27"/>
          <w:szCs w:val="27"/>
        </w:rPr>
        <w:t>межпредметные</w:t>
      </w:r>
      <w:proofErr w:type="spellEnd"/>
      <w:r>
        <w:rPr>
          <w:color w:val="000000"/>
          <w:sz w:val="27"/>
          <w:szCs w:val="27"/>
        </w:rPr>
        <w:t xml:space="preserve"> связи с курсами математики, истории, географии, обществознания и литературы. 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</w:t>
      </w:r>
    </w:p>
    <w:p w:rsidR="002B360C" w:rsidRDefault="002B360C" w:rsidP="002B360C">
      <w:pPr>
        <w:pStyle w:val="a3"/>
        <w:shd w:val="clear" w:color="auto" w:fill="FFFFFF"/>
        <w:spacing w:before="0" w:beforeAutospacing="0" w:after="0" w:afterAutospacing="0" w:line="340" w:lineRule="atLeast"/>
        <w:jc w:val="both"/>
        <w:rPr>
          <w:rFonts w:ascii="Arial" w:hAnsi="Arial" w:cs="Arial"/>
          <w:color w:val="000000"/>
        </w:rPr>
      </w:pPr>
    </w:p>
    <w:p w:rsidR="002B360C" w:rsidRPr="00465599" w:rsidRDefault="002B360C" w:rsidP="002B360C">
      <w:pPr>
        <w:rPr>
          <w:rFonts w:ascii="Times New Roman" w:hAnsi="Times New Roman" w:cs="Times New Roman"/>
        </w:rPr>
      </w:pPr>
    </w:p>
    <w:p w:rsidR="00000000" w:rsidRDefault="003943F7"/>
    <w:sectPr w:rsidR="00000000" w:rsidSect="00180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60C"/>
    <w:rsid w:val="002B360C"/>
    <w:rsid w:val="0039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Company>Большетелекская ООШ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2019-09-28T05:51:00Z</dcterms:created>
  <dcterms:modified xsi:type="dcterms:W3CDTF">2019-09-28T05:52:00Z</dcterms:modified>
</cp:coreProperties>
</file>